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C4" w:rsidRPr="00346BF0" w:rsidRDefault="009546C4" w:rsidP="009546C4">
      <w:pPr>
        <w:jc w:val="left"/>
        <w:rPr>
          <w:sz w:val="24"/>
          <w:szCs w:val="24"/>
        </w:rPr>
      </w:pPr>
      <w:r w:rsidRPr="00346BF0">
        <w:rPr>
          <w:rFonts w:hint="eastAsia"/>
          <w:sz w:val="24"/>
          <w:szCs w:val="24"/>
        </w:rPr>
        <w:t>被保険者　各位</w:t>
      </w:r>
    </w:p>
    <w:p w:rsidR="009546C4" w:rsidRDefault="000D4FE0" w:rsidP="00D61312">
      <w:pPr>
        <w:spacing w:beforeLines="50" w:before="172"/>
        <w:jc w:val="right"/>
        <w:rPr>
          <w:sz w:val="22"/>
        </w:rPr>
      </w:pPr>
      <w:r>
        <w:rPr>
          <w:rFonts w:hint="eastAsia"/>
          <w:sz w:val="22"/>
        </w:rPr>
        <w:t>三谷健康保険</w:t>
      </w:r>
      <w:r w:rsidR="009546C4">
        <w:rPr>
          <w:rFonts w:hint="eastAsia"/>
          <w:sz w:val="22"/>
        </w:rPr>
        <w:t>組合</w:t>
      </w:r>
    </w:p>
    <w:p w:rsidR="005B5112" w:rsidRPr="00762D39" w:rsidRDefault="00762D39" w:rsidP="005032E1">
      <w:pPr>
        <w:spacing w:beforeLines="100" w:before="345" w:afterLines="50" w:after="17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≪</w:t>
      </w:r>
      <w:r w:rsidRPr="00762D39">
        <w:rPr>
          <w:rFonts w:asciiTheme="majorEastAsia" w:eastAsiaTheme="majorEastAsia" w:hAnsiTheme="majorEastAsia" w:hint="eastAsia"/>
          <w:b/>
          <w:sz w:val="28"/>
          <w:szCs w:val="28"/>
        </w:rPr>
        <w:t>確定申告で医療費控除を受けられる方へ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≫</w:t>
      </w:r>
    </w:p>
    <w:p w:rsidR="00762D39" w:rsidRPr="00762D39" w:rsidRDefault="00762D39" w:rsidP="004169CB">
      <w:pPr>
        <w:spacing w:line="380" w:lineRule="exact"/>
        <w:rPr>
          <w:b/>
          <w:sz w:val="26"/>
          <w:szCs w:val="26"/>
          <w:u w:val="single"/>
        </w:rPr>
      </w:pPr>
      <w:r w:rsidRPr="00762D39">
        <w:rPr>
          <w:rFonts w:hint="eastAsia"/>
          <w:b/>
          <w:sz w:val="26"/>
          <w:szCs w:val="26"/>
          <w:u w:val="single"/>
        </w:rPr>
        <w:t>「医療費のお知らせ」が医療費控除の申告手続きに使用可能となりました。</w:t>
      </w:r>
    </w:p>
    <w:p w:rsidR="00762D39" w:rsidRPr="00762D39" w:rsidRDefault="00762D39" w:rsidP="004169CB">
      <w:pPr>
        <w:spacing w:afterLines="50" w:after="172" w:line="380" w:lineRule="exact"/>
        <w:rPr>
          <w:b/>
          <w:sz w:val="26"/>
          <w:szCs w:val="26"/>
        </w:rPr>
      </w:pPr>
      <w:r w:rsidRPr="00762D39">
        <w:rPr>
          <w:rFonts w:hint="eastAsia"/>
          <w:b/>
          <w:sz w:val="26"/>
          <w:szCs w:val="26"/>
          <w:u w:val="single"/>
        </w:rPr>
        <w:t>１月から１１月診療分の「医療費のお知らせ」は、確定申告の時期までに送付致します。</w:t>
      </w:r>
    </w:p>
    <w:p w:rsidR="005032E1" w:rsidRDefault="00F21BCA" w:rsidP="008B2DD9">
      <w:pPr>
        <w:spacing w:line="320" w:lineRule="exact"/>
        <w:rPr>
          <w:sz w:val="24"/>
          <w:szCs w:val="24"/>
        </w:rPr>
      </w:pPr>
      <w:r w:rsidRPr="006407A6">
        <w:rPr>
          <w:rFonts w:hint="eastAsia"/>
          <w:sz w:val="20"/>
          <w:szCs w:val="20"/>
        </w:rPr>
        <w:t xml:space="preserve">　</w:t>
      </w:r>
      <w:r w:rsidR="002E5E07" w:rsidRPr="008B2DD9">
        <w:rPr>
          <w:rFonts w:hint="eastAsia"/>
          <w:sz w:val="24"/>
          <w:szCs w:val="24"/>
        </w:rPr>
        <w:t>2017</w:t>
      </w:r>
      <w:r w:rsidR="002E5E07" w:rsidRPr="008B2DD9">
        <w:rPr>
          <w:rFonts w:hint="eastAsia"/>
          <w:sz w:val="24"/>
          <w:szCs w:val="24"/>
        </w:rPr>
        <w:t>年度税制改正により、</w:t>
      </w:r>
      <w:r w:rsidRPr="008B2DD9">
        <w:rPr>
          <w:rFonts w:hint="eastAsia"/>
          <w:sz w:val="24"/>
          <w:szCs w:val="24"/>
        </w:rPr>
        <w:t>2017</w:t>
      </w:r>
      <w:r w:rsidR="007646B3" w:rsidRPr="008B2DD9">
        <w:rPr>
          <w:rFonts w:hint="eastAsia"/>
          <w:sz w:val="24"/>
          <w:szCs w:val="24"/>
        </w:rPr>
        <w:t>年分の確定申告から</w:t>
      </w:r>
      <w:r w:rsidRPr="008B2DD9">
        <w:rPr>
          <w:rFonts w:hint="eastAsia"/>
          <w:sz w:val="24"/>
          <w:szCs w:val="24"/>
        </w:rPr>
        <w:t>、医療費控除</w:t>
      </w:r>
      <w:r w:rsidR="009945EA" w:rsidRPr="008B2DD9">
        <w:rPr>
          <w:rFonts w:hint="eastAsia"/>
          <w:sz w:val="24"/>
          <w:szCs w:val="24"/>
        </w:rPr>
        <w:t>の</w:t>
      </w:r>
      <w:r w:rsidRPr="008B2DD9">
        <w:rPr>
          <w:rFonts w:hint="eastAsia"/>
          <w:sz w:val="24"/>
          <w:szCs w:val="24"/>
        </w:rPr>
        <w:t>申告手続きをする際、従来の</w:t>
      </w:r>
      <w:r w:rsidR="002E5E07" w:rsidRPr="008B2DD9">
        <w:rPr>
          <w:rFonts w:hint="eastAsia"/>
          <w:sz w:val="24"/>
          <w:szCs w:val="24"/>
        </w:rPr>
        <w:t>「領収書等」の添付から「医療費控除の明細書」</w:t>
      </w:r>
      <w:r w:rsidR="009945EA" w:rsidRPr="008B2DD9">
        <w:rPr>
          <w:rFonts w:hint="eastAsia"/>
          <w:sz w:val="24"/>
          <w:szCs w:val="24"/>
        </w:rPr>
        <w:t>を</w:t>
      </w:r>
      <w:r w:rsidR="002E5E07" w:rsidRPr="008B2DD9">
        <w:rPr>
          <w:rFonts w:hint="eastAsia"/>
          <w:sz w:val="24"/>
          <w:szCs w:val="24"/>
        </w:rPr>
        <w:t>作成・添付する方式に変わりました。</w:t>
      </w:r>
    </w:p>
    <w:p w:rsidR="002E5E07" w:rsidRPr="008B2DD9" w:rsidRDefault="002E5E07" w:rsidP="005032E1">
      <w:pPr>
        <w:spacing w:line="320" w:lineRule="exact"/>
        <w:ind w:firstLineChars="100" w:firstLine="240"/>
        <w:rPr>
          <w:sz w:val="24"/>
          <w:szCs w:val="24"/>
        </w:rPr>
      </w:pPr>
      <w:r w:rsidRPr="008B2DD9">
        <w:rPr>
          <w:rFonts w:hint="eastAsia"/>
          <w:sz w:val="24"/>
          <w:szCs w:val="24"/>
        </w:rPr>
        <w:t>この「医療費控除の明細書」として、当組合が発行する「医療費のお知らせ」を添付することで、お知らせ記載分の医療費について</w:t>
      </w:r>
      <w:r w:rsidR="00BD7AC0" w:rsidRPr="008B2DD9">
        <w:rPr>
          <w:rFonts w:hint="eastAsia"/>
          <w:sz w:val="24"/>
          <w:szCs w:val="24"/>
        </w:rPr>
        <w:t>は</w:t>
      </w:r>
      <w:r w:rsidRPr="008B2DD9">
        <w:rPr>
          <w:rFonts w:hint="eastAsia"/>
          <w:sz w:val="24"/>
          <w:szCs w:val="24"/>
        </w:rPr>
        <w:t>明細書への記入を省略</w:t>
      </w:r>
      <w:r w:rsidR="000833B5" w:rsidRPr="008B2DD9">
        <w:rPr>
          <w:rFonts w:hint="eastAsia"/>
          <w:sz w:val="24"/>
          <w:szCs w:val="24"/>
        </w:rPr>
        <w:t>することが</w:t>
      </w:r>
      <w:r w:rsidRPr="008B2DD9">
        <w:rPr>
          <w:rFonts w:hint="eastAsia"/>
          <w:sz w:val="24"/>
          <w:szCs w:val="24"/>
        </w:rPr>
        <w:t>できます。</w:t>
      </w:r>
    </w:p>
    <w:p w:rsidR="00135970" w:rsidRPr="008B2DD9" w:rsidRDefault="00814960" w:rsidP="008B2DD9">
      <w:pPr>
        <w:spacing w:afterLines="50" w:after="172" w:line="320" w:lineRule="exact"/>
        <w:ind w:firstLineChars="100" w:firstLine="240"/>
        <w:rPr>
          <w:sz w:val="24"/>
          <w:szCs w:val="24"/>
        </w:rPr>
      </w:pPr>
      <w:r w:rsidRPr="008B2DD9">
        <w:rPr>
          <w:rFonts w:hint="eastAsia"/>
          <w:sz w:val="24"/>
          <w:szCs w:val="24"/>
        </w:rPr>
        <w:t>確定申告に利用される方は、</w:t>
      </w:r>
      <w:r w:rsidR="00CE6278" w:rsidRPr="008B2DD9">
        <w:rPr>
          <w:rFonts w:hint="eastAsia"/>
          <w:sz w:val="24"/>
          <w:szCs w:val="24"/>
        </w:rPr>
        <w:t>「医療費のお知らせ」を</w:t>
      </w:r>
      <w:r w:rsidRPr="008B2DD9">
        <w:rPr>
          <w:rFonts w:hint="eastAsia"/>
          <w:b/>
          <w:sz w:val="25"/>
          <w:szCs w:val="25"/>
          <w:shd w:val="pct15" w:color="auto" w:fill="FFFFFF"/>
        </w:rPr>
        <w:t>必ず保管</w:t>
      </w:r>
      <w:r w:rsidR="007646B3" w:rsidRPr="008B2DD9">
        <w:rPr>
          <w:rFonts w:hint="eastAsia"/>
          <w:sz w:val="24"/>
          <w:szCs w:val="24"/>
        </w:rPr>
        <w:t>していただく</w:t>
      </w:r>
      <w:r w:rsidR="00866E69" w:rsidRPr="008B2DD9">
        <w:rPr>
          <w:rFonts w:hint="eastAsia"/>
          <w:sz w:val="24"/>
          <w:szCs w:val="24"/>
        </w:rPr>
        <w:t>よう</w:t>
      </w:r>
      <w:r w:rsidRPr="008B2DD9">
        <w:rPr>
          <w:rFonts w:hint="eastAsia"/>
          <w:sz w:val="24"/>
          <w:szCs w:val="24"/>
        </w:rPr>
        <w:t>お願い</w:t>
      </w:r>
      <w:r w:rsidR="00275461" w:rsidRPr="008B2DD9">
        <w:rPr>
          <w:rFonts w:hint="eastAsia"/>
          <w:sz w:val="24"/>
          <w:szCs w:val="24"/>
        </w:rPr>
        <w:t>いた</w:t>
      </w:r>
      <w:r w:rsidRPr="008B2DD9">
        <w:rPr>
          <w:rFonts w:hint="eastAsia"/>
          <w:sz w:val="24"/>
          <w:szCs w:val="24"/>
        </w:rPr>
        <w:t>します</w:t>
      </w:r>
      <w:r w:rsidR="00135970" w:rsidRPr="008B2DD9">
        <w:rPr>
          <w:rFonts w:hint="eastAsia"/>
          <w:sz w:val="24"/>
          <w:szCs w:val="24"/>
        </w:rPr>
        <w:t>。</w:t>
      </w:r>
      <w:r w:rsidR="00C305F4" w:rsidRPr="008B2DD9">
        <w:rPr>
          <w:rFonts w:hint="eastAsia"/>
          <w:sz w:val="24"/>
          <w:szCs w:val="24"/>
        </w:rPr>
        <w:t>（確定申告の時期は、</w:t>
      </w:r>
      <w:r w:rsidR="00850DFA" w:rsidRPr="008B2DD9">
        <w:rPr>
          <w:rFonts w:hint="eastAsia"/>
          <w:sz w:val="24"/>
          <w:szCs w:val="24"/>
        </w:rPr>
        <w:t>毎年２月中旬</w:t>
      </w:r>
      <w:r w:rsidR="00C305F4" w:rsidRPr="008B2DD9">
        <w:rPr>
          <w:rFonts w:hint="eastAsia"/>
          <w:sz w:val="24"/>
          <w:szCs w:val="24"/>
        </w:rPr>
        <w:t>～</w:t>
      </w:r>
      <w:r w:rsidR="00850DFA" w:rsidRPr="008B2DD9">
        <w:rPr>
          <w:rFonts w:hint="eastAsia"/>
          <w:sz w:val="24"/>
          <w:szCs w:val="24"/>
        </w:rPr>
        <w:t>３月中旬</w:t>
      </w:r>
      <w:r w:rsidR="00C305F4" w:rsidRPr="008B2DD9">
        <w:rPr>
          <w:rFonts w:hint="eastAsia"/>
          <w:sz w:val="24"/>
          <w:szCs w:val="24"/>
        </w:rPr>
        <w:t>）</w:t>
      </w:r>
    </w:p>
    <w:p w:rsidR="005B5112" w:rsidRPr="008B2DD9" w:rsidRDefault="00135970" w:rsidP="008B2DD9">
      <w:pPr>
        <w:spacing w:line="320" w:lineRule="exact"/>
        <w:ind w:firstLineChars="100" w:firstLine="240"/>
        <w:rPr>
          <w:sz w:val="24"/>
          <w:szCs w:val="24"/>
        </w:rPr>
      </w:pPr>
      <w:r w:rsidRPr="008B2DD9">
        <w:rPr>
          <w:rFonts w:hint="eastAsia"/>
          <w:sz w:val="24"/>
          <w:szCs w:val="24"/>
        </w:rPr>
        <w:t>医療機関の受診内容は、</w:t>
      </w:r>
      <w:r w:rsidR="006629DB" w:rsidRPr="008B2DD9">
        <w:rPr>
          <w:rFonts w:hint="eastAsia"/>
          <w:sz w:val="24"/>
          <w:szCs w:val="24"/>
        </w:rPr>
        <w:t>審査支払機関（社会保険診療報酬支払基金）</w:t>
      </w:r>
      <w:r w:rsidR="000833B5" w:rsidRPr="008B2DD9">
        <w:rPr>
          <w:rFonts w:hint="eastAsia"/>
          <w:sz w:val="24"/>
          <w:szCs w:val="24"/>
        </w:rPr>
        <w:t>の審査</w:t>
      </w:r>
      <w:r w:rsidR="006629DB" w:rsidRPr="008B2DD9">
        <w:rPr>
          <w:rFonts w:hint="eastAsia"/>
          <w:sz w:val="24"/>
          <w:szCs w:val="24"/>
        </w:rPr>
        <w:t>を経て</w:t>
      </w:r>
      <w:r w:rsidR="000833B5" w:rsidRPr="008B2DD9">
        <w:rPr>
          <w:rFonts w:hint="eastAsia"/>
          <w:sz w:val="24"/>
          <w:szCs w:val="24"/>
        </w:rPr>
        <w:t>当</w:t>
      </w:r>
      <w:r w:rsidR="00275461" w:rsidRPr="008B2DD9">
        <w:rPr>
          <w:rFonts w:hint="eastAsia"/>
          <w:sz w:val="24"/>
          <w:szCs w:val="24"/>
        </w:rPr>
        <w:t>組合に到着するため、</w:t>
      </w:r>
      <w:r w:rsidR="007646B3" w:rsidRPr="008B2DD9">
        <w:rPr>
          <w:rFonts w:hint="eastAsia"/>
          <w:sz w:val="24"/>
          <w:szCs w:val="24"/>
        </w:rPr>
        <w:t>当組合が受診内容を把握するのは診療月の翌々月以降となります</w:t>
      </w:r>
      <w:r w:rsidR="006629DB" w:rsidRPr="008B2DD9">
        <w:rPr>
          <w:rFonts w:hint="eastAsia"/>
          <w:sz w:val="24"/>
          <w:szCs w:val="24"/>
        </w:rPr>
        <w:t>。</w:t>
      </w:r>
      <w:r w:rsidR="00762D39" w:rsidRPr="008B2DD9">
        <w:rPr>
          <w:rFonts w:hint="eastAsia"/>
          <w:sz w:val="24"/>
          <w:szCs w:val="24"/>
        </w:rPr>
        <w:t>そのため、</w:t>
      </w:r>
      <w:r w:rsidR="00445CF5" w:rsidRPr="008B2DD9">
        <w:rPr>
          <w:rFonts w:hint="eastAsia"/>
          <w:sz w:val="24"/>
          <w:szCs w:val="24"/>
        </w:rPr>
        <w:t>１２月診療分の医療費のお知らせは確定申告には間に合わず、ご案内することができません。</w:t>
      </w:r>
      <w:r w:rsidR="00BA6CB3" w:rsidRPr="008B2DD9">
        <w:rPr>
          <w:rFonts w:hint="eastAsia"/>
          <w:sz w:val="24"/>
          <w:szCs w:val="24"/>
        </w:rPr>
        <w:t>（</w:t>
      </w:r>
      <w:r w:rsidR="00F44C3E" w:rsidRPr="008B2DD9">
        <w:rPr>
          <w:rFonts w:hint="eastAsia"/>
          <w:sz w:val="24"/>
          <w:szCs w:val="24"/>
        </w:rPr>
        <w:t>下表</w:t>
      </w:r>
      <w:r w:rsidR="00BA6CB3" w:rsidRPr="008B2DD9">
        <w:rPr>
          <w:rFonts w:hint="eastAsia"/>
          <w:sz w:val="24"/>
          <w:szCs w:val="24"/>
        </w:rPr>
        <w:t>「医療費のお知らせ」の</w:t>
      </w:r>
      <w:r w:rsidR="00BD7AC0" w:rsidRPr="008B2DD9">
        <w:rPr>
          <w:rFonts w:hint="eastAsia"/>
          <w:sz w:val="24"/>
          <w:szCs w:val="24"/>
        </w:rPr>
        <w:t>発行時期</w:t>
      </w:r>
      <w:r w:rsidR="00BA6CB3" w:rsidRPr="008B2DD9">
        <w:rPr>
          <w:rFonts w:hint="eastAsia"/>
          <w:sz w:val="24"/>
          <w:szCs w:val="24"/>
        </w:rPr>
        <w:t>参照）</w:t>
      </w:r>
    </w:p>
    <w:p w:rsidR="006629DB" w:rsidRPr="00C06002" w:rsidRDefault="005B5112" w:rsidP="008B2DD9">
      <w:pPr>
        <w:spacing w:line="320" w:lineRule="exact"/>
        <w:ind w:firstLineChars="100" w:firstLine="240"/>
        <w:rPr>
          <w:sz w:val="24"/>
          <w:szCs w:val="24"/>
          <w:shd w:val="pct15" w:color="auto" w:fill="FFFFFF"/>
        </w:rPr>
      </w:pPr>
      <w:r w:rsidRPr="00C06002">
        <w:rPr>
          <w:rFonts w:hint="eastAsia"/>
          <w:sz w:val="24"/>
          <w:szCs w:val="24"/>
        </w:rPr>
        <w:t>よって、</w:t>
      </w:r>
      <w:r w:rsidRPr="00C06002">
        <w:rPr>
          <w:rFonts w:hint="eastAsia"/>
          <w:b/>
          <w:sz w:val="24"/>
          <w:szCs w:val="24"/>
          <w:shd w:val="pct15" w:color="auto" w:fill="FFFFFF"/>
        </w:rPr>
        <w:t>毎年１２月診療分の医療費に関しましては、</w:t>
      </w:r>
      <w:r w:rsidR="00814960" w:rsidRPr="00C06002">
        <w:rPr>
          <w:rFonts w:hint="eastAsia"/>
          <w:b/>
          <w:sz w:val="24"/>
          <w:szCs w:val="24"/>
          <w:shd w:val="pct15" w:color="auto" w:fill="FFFFFF"/>
        </w:rPr>
        <w:t>必ず領収書を保管し、</w:t>
      </w:r>
      <w:r w:rsidR="00543B2C" w:rsidRPr="00C06002">
        <w:rPr>
          <w:rFonts w:hint="eastAsia"/>
          <w:b/>
          <w:sz w:val="24"/>
          <w:szCs w:val="24"/>
          <w:shd w:val="pct15" w:color="auto" w:fill="FFFFFF"/>
        </w:rPr>
        <w:t>ご自身で「医療費控除の明細書」に記入した上で</w:t>
      </w:r>
      <w:r w:rsidR="00814960" w:rsidRPr="00C06002">
        <w:rPr>
          <w:rFonts w:hint="eastAsia"/>
          <w:b/>
          <w:sz w:val="24"/>
          <w:szCs w:val="24"/>
          <w:shd w:val="pct15" w:color="auto" w:fill="FFFFFF"/>
        </w:rPr>
        <w:t>申請</w:t>
      </w:r>
      <w:r w:rsidR="00543B2C" w:rsidRPr="00C06002">
        <w:rPr>
          <w:rFonts w:hint="eastAsia"/>
          <w:b/>
          <w:sz w:val="24"/>
          <w:szCs w:val="24"/>
          <w:shd w:val="pct15" w:color="auto" w:fill="FFFFFF"/>
        </w:rPr>
        <w:t>していただくよう</w:t>
      </w:r>
      <w:r w:rsidR="000D4FE0" w:rsidRPr="00C06002">
        <w:rPr>
          <w:rFonts w:hint="eastAsia"/>
          <w:b/>
          <w:sz w:val="24"/>
          <w:szCs w:val="24"/>
          <w:shd w:val="pct15" w:color="auto" w:fill="FFFFFF"/>
        </w:rPr>
        <w:t>お</w:t>
      </w:r>
      <w:r w:rsidR="00814960" w:rsidRPr="00C06002">
        <w:rPr>
          <w:rFonts w:hint="eastAsia"/>
          <w:b/>
          <w:sz w:val="24"/>
          <w:szCs w:val="24"/>
          <w:shd w:val="pct15" w:color="auto" w:fill="FFFFFF"/>
        </w:rPr>
        <w:t>願いいたします。</w:t>
      </w:r>
    </w:p>
    <w:p w:rsidR="00BA6CB3" w:rsidRDefault="00BA6CB3" w:rsidP="004169CB">
      <w:pPr>
        <w:spacing w:line="300" w:lineRule="exact"/>
        <w:ind w:firstLineChars="100" w:firstLine="200"/>
        <w:rPr>
          <w:sz w:val="20"/>
          <w:szCs w:val="20"/>
        </w:rPr>
      </w:pPr>
    </w:p>
    <w:p w:rsidR="00BA6CB3" w:rsidRPr="00DD20CB" w:rsidRDefault="00BA6CB3" w:rsidP="00BA6CB3">
      <w:pPr>
        <w:ind w:left="1004" w:hangingChars="400" w:hanging="1004"/>
        <w:rPr>
          <w:rFonts w:ascii="HGPｺﾞｼｯｸE" w:eastAsia="HGPｺﾞｼｯｸE" w:hAnsi="HGPｺﾞｼｯｸE"/>
          <w:b/>
          <w:sz w:val="25"/>
          <w:szCs w:val="25"/>
        </w:rPr>
      </w:pPr>
      <w:r w:rsidRPr="00DD20CB">
        <w:rPr>
          <w:rFonts w:ascii="HGPｺﾞｼｯｸE" w:eastAsia="HGPｺﾞｼｯｸE" w:hAnsi="HGPｺﾞｼｯｸE" w:hint="eastAsia"/>
          <w:b/>
          <w:sz w:val="25"/>
          <w:szCs w:val="25"/>
        </w:rPr>
        <w:t>■「医療費のお知らせ」の発行時期</w:t>
      </w:r>
    </w:p>
    <w:tbl>
      <w:tblPr>
        <w:tblStyle w:val="a9"/>
        <w:tblW w:w="0" w:type="auto"/>
        <w:tblInd w:w="276" w:type="dxa"/>
        <w:tblLook w:val="04A0" w:firstRow="1" w:lastRow="0" w:firstColumn="1" w:lastColumn="0" w:noHBand="0" w:noVBand="1"/>
      </w:tblPr>
      <w:tblGrid>
        <w:gridCol w:w="1761"/>
        <w:gridCol w:w="3107"/>
        <w:gridCol w:w="1761"/>
        <w:gridCol w:w="3120"/>
      </w:tblGrid>
      <w:tr w:rsidR="00346BF0" w:rsidRPr="00BA6CB3" w:rsidTr="00C06002">
        <w:trPr>
          <w:trHeight w:val="316"/>
        </w:trPr>
        <w:tc>
          <w:tcPr>
            <w:tcW w:w="1843" w:type="dxa"/>
          </w:tcPr>
          <w:p w:rsidR="00CB504E" w:rsidRPr="00346BF0" w:rsidRDefault="00CB504E" w:rsidP="00CB504E">
            <w:pPr>
              <w:jc w:val="center"/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>診療月</w:t>
            </w:r>
          </w:p>
        </w:tc>
        <w:tc>
          <w:tcPr>
            <w:tcW w:w="3260" w:type="dxa"/>
          </w:tcPr>
          <w:p w:rsidR="00CB504E" w:rsidRPr="00346BF0" w:rsidRDefault="00CB504E" w:rsidP="00CB504E">
            <w:pPr>
              <w:jc w:val="center"/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>お手元に届く時期の目安</w:t>
            </w:r>
          </w:p>
        </w:tc>
        <w:tc>
          <w:tcPr>
            <w:tcW w:w="1843" w:type="dxa"/>
          </w:tcPr>
          <w:p w:rsidR="00CB504E" w:rsidRPr="00346BF0" w:rsidRDefault="00CB504E" w:rsidP="00CB504E">
            <w:pPr>
              <w:jc w:val="center"/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>診療月</w:t>
            </w:r>
          </w:p>
        </w:tc>
        <w:tc>
          <w:tcPr>
            <w:tcW w:w="3260" w:type="dxa"/>
          </w:tcPr>
          <w:p w:rsidR="00CB504E" w:rsidRPr="00346BF0" w:rsidRDefault="00CB504E" w:rsidP="00CB504E">
            <w:pPr>
              <w:jc w:val="center"/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>お手元に届く時期の目安</w:t>
            </w:r>
          </w:p>
        </w:tc>
      </w:tr>
      <w:tr w:rsidR="00346BF0" w:rsidRPr="00BA6CB3" w:rsidTr="00C06002">
        <w:trPr>
          <w:trHeight w:val="256"/>
        </w:trPr>
        <w:tc>
          <w:tcPr>
            <w:tcW w:w="1843" w:type="dxa"/>
          </w:tcPr>
          <w:p w:rsidR="00CB504E" w:rsidRPr="00346BF0" w:rsidRDefault="00CB504E" w:rsidP="00CB504E">
            <w:pPr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>１</w:t>
            </w:r>
            <w:bookmarkStart w:id="0" w:name="_GoBack"/>
            <w:bookmarkEnd w:id="0"/>
            <w:r w:rsidRPr="00346BF0">
              <w:rPr>
                <w:rFonts w:hint="eastAsia"/>
                <w:sz w:val="22"/>
              </w:rPr>
              <w:t>月</w:t>
            </w:r>
            <w:r w:rsidRPr="00346BF0">
              <w:rPr>
                <w:rFonts w:hint="eastAsia"/>
                <w:sz w:val="22"/>
              </w:rPr>
              <w:t xml:space="preserve"> </w:t>
            </w:r>
            <w:r w:rsidRPr="00346BF0">
              <w:rPr>
                <w:rFonts w:hint="eastAsia"/>
                <w:sz w:val="22"/>
              </w:rPr>
              <w:t>～</w:t>
            </w:r>
            <w:r w:rsidRPr="00346BF0">
              <w:rPr>
                <w:rFonts w:hint="eastAsia"/>
                <w:sz w:val="22"/>
              </w:rPr>
              <w:t xml:space="preserve"> </w:t>
            </w:r>
            <w:r w:rsidRPr="00346BF0">
              <w:rPr>
                <w:rFonts w:hint="eastAsia"/>
                <w:sz w:val="22"/>
              </w:rPr>
              <w:t>４月</w:t>
            </w:r>
          </w:p>
        </w:tc>
        <w:tc>
          <w:tcPr>
            <w:tcW w:w="3260" w:type="dxa"/>
          </w:tcPr>
          <w:p w:rsidR="00CB504E" w:rsidRPr="00346BF0" w:rsidRDefault="00CB504E" w:rsidP="00CB504E">
            <w:pPr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 xml:space="preserve">　　７／末</w:t>
            </w:r>
          </w:p>
        </w:tc>
        <w:tc>
          <w:tcPr>
            <w:tcW w:w="1843" w:type="dxa"/>
          </w:tcPr>
          <w:p w:rsidR="00CB504E" w:rsidRPr="00346BF0" w:rsidRDefault="00CB504E" w:rsidP="00CB504E">
            <w:pPr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>９月～１１月</w:t>
            </w:r>
          </w:p>
        </w:tc>
        <w:tc>
          <w:tcPr>
            <w:tcW w:w="3260" w:type="dxa"/>
          </w:tcPr>
          <w:p w:rsidR="00CB504E" w:rsidRPr="00346BF0" w:rsidRDefault="00CB504E" w:rsidP="00CB504E">
            <w:pPr>
              <w:rPr>
                <w:sz w:val="22"/>
              </w:rPr>
            </w:pPr>
            <w:r w:rsidRPr="00346BF0">
              <w:rPr>
                <w:rFonts w:hint="eastAsia"/>
                <w:sz w:val="22"/>
              </w:rPr>
              <w:t xml:space="preserve">　２／初</w:t>
            </w:r>
          </w:p>
        </w:tc>
      </w:tr>
      <w:tr w:rsidR="00C06002" w:rsidRPr="00C06002" w:rsidTr="00C06002">
        <w:trPr>
          <w:trHeight w:val="270"/>
        </w:trPr>
        <w:tc>
          <w:tcPr>
            <w:tcW w:w="1843" w:type="dxa"/>
          </w:tcPr>
          <w:p w:rsidR="00CB504E" w:rsidRPr="00C06002" w:rsidRDefault="00CB504E" w:rsidP="00CB504E">
            <w:pPr>
              <w:rPr>
                <w:sz w:val="22"/>
              </w:rPr>
            </w:pPr>
            <w:r w:rsidRPr="00C06002">
              <w:rPr>
                <w:rFonts w:hint="eastAsia"/>
                <w:sz w:val="22"/>
              </w:rPr>
              <w:t>５月</w:t>
            </w:r>
            <w:r w:rsidRPr="00C06002">
              <w:rPr>
                <w:rFonts w:hint="eastAsia"/>
                <w:sz w:val="22"/>
              </w:rPr>
              <w:t xml:space="preserve"> </w:t>
            </w:r>
            <w:r w:rsidRPr="00C06002">
              <w:rPr>
                <w:rFonts w:hint="eastAsia"/>
                <w:sz w:val="22"/>
              </w:rPr>
              <w:t>～</w:t>
            </w:r>
            <w:r w:rsidRPr="00C06002">
              <w:rPr>
                <w:rFonts w:hint="eastAsia"/>
                <w:sz w:val="22"/>
              </w:rPr>
              <w:t xml:space="preserve"> </w:t>
            </w:r>
            <w:r w:rsidRPr="00C06002">
              <w:rPr>
                <w:rFonts w:hint="eastAsia"/>
                <w:sz w:val="22"/>
              </w:rPr>
              <w:t>８月</w:t>
            </w:r>
          </w:p>
        </w:tc>
        <w:tc>
          <w:tcPr>
            <w:tcW w:w="3260" w:type="dxa"/>
          </w:tcPr>
          <w:p w:rsidR="00CB504E" w:rsidRPr="00C06002" w:rsidRDefault="00CB504E" w:rsidP="00CB504E">
            <w:pPr>
              <w:ind w:firstLineChars="100" w:firstLine="220"/>
              <w:rPr>
                <w:sz w:val="22"/>
              </w:rPr>
            </w:pPr>
            <w:r w:rsidRPr="00C06002">
              <w:rPr>
                <w:rFonts w:hint="eastAsia"/>
                <w:sz w:val="22"/>
              </w:rPr>
              <w:t>１１／末</w:t>
            </w:r>
          </w:p>
        </w:tc>
        <w:tc>
          <w:tcPr>
            <w:tcW w:w="1843" w:type="dxa"/>
          </w:tcPr>
          <w:p w:rsidR="00CB504E" w:rsidRPr="00C06002" w:rsidRDefault="00CB504E" w:rsidP="00CB504E">
            <w:pPr>
              <w:rPr>
                <w:sz w:val="22"/>
              </w:rPr>
            </w:pPr>
            <w:r w:rsidRPr="00C06002">
              <w:rPr>
                <w:rFonts w:hint="eastAsia"/>
                <w:sz w:val="22"/>
              </w:rPr>
              <w:t>１２月</w:t>
            </w:r>
          </w:p>
        </w:tc>
        <w:tc>
          <w:tcPr>
            <w:tcW w:w="3260" w:type="dxa"/>
          </w:tcPr>
          <w:p w:rsidR="00CB504E" w:rsidRPr="00C06002" w:rsidRDefault="005143A7" w:rsidP="00C06002">
            <w:pPr>
              <w:ind w:firstLineChars="100" w:firstLine="220"/>
              <w:rPr>
                <w:sz w:val="22"/>
              </w:rPr>
            </w:pPr>
            <w:r w:rsidRPr="00C06002">
              <w:rPr>
                <w:rFonts w:hint="eastAsia"/>
                <w:sz w:val="22"/>
              </w:rPr>
              <w:t>希望者のみ</w:t>
            </w:r>
            <w:r w:rsidR="00C06002" w:rsidRPr="00C06002">
              <w:rPr>
                <w:rFonts w:hint="eastAsia"/>
                <w:sz w:val="22"/>
              </w:rPr>
              <w:t>に送付（※）</w:t>
            </w:r>
          </w:p>
        </w:tc>
      </w:tr>
    </w:tbl>
    <w:p w:rsidR="00BA7D66" w:rsidRPr="00C06002" w:rsidRDefault="00C06002" w:rsidP="00BA7D66">
      <w:pPr>
        <w:spacing w:line="240" w:lineRule="atLeast"/>
        <w:rPr>
          <w:rFonts w:asciiTheme="minorEastAsia" w:hAnsiTheme="minorEastAsia"/>
          <w:b/>
          <w:sz w:val="20"/>
          <w:szCs w:val="20"/>
        </w:rPr>
      </w:pPr>
      <w:r>
        <w:rPr>
          <w:rFonts w:ascii="HGPｺﾞｼｯｸE" w:eastAsia="HGPｺﾞｼｯｸE" w:hAnsi="HGPｺﾞｼｯｸE" w:hint="eastAsia"/>
          <w:b/>
          <w:sz w:val="25"/>
          <w:szCs w:val="25"/>
        </w:rPr>
        <w:t xml:space="preserve">　</w:t>
      </w:r>
      <w:r w:rsidR="00BA7D66" w:rsidRPr="00C06002">
        <w:rPr>
          <w:rFonts w:asciiTheme="minorEastAsia" w:hAnsiTheme="minorEastAsia" w:hint="eastAsia"/>
          <w:b/>
          <w:sz w:val="20"/>
          <w:szCs w:val="20"/>
        </w:rPr>
        <w:t>※１２月分を希望する方は、個別に対応させていただきますので、</w:t>
      </w:r>
      <w:r w:rsidRPr="00C06002">
        <w:rPr>
          <w:rFonts w:asciiTheme="minorEastAsia" w:hAnsiTheme="minorEastAsia" w:hint="eastAsia"/>
          <w:b/>
          <w:sz w:val="20"/>
          <w:szCs w:val="20"/>
        </w:rPr>
        <w:t>３月初旬以降に</w:t>
      </w:r>
      <w:r w:rsidR="00BA7D66" w:rsidRPr="00C06002">
        <w:rPr>
          <w:rFonts w:asciiTheme="minorEastAsia" w:hAnsiTheme="minorEastAsia" w:hint="eastAsia"/>
          <w:b/>
          <w:sz w:val="20"/>
          <w:szCs w:val="20"/>
        </w:rPr>
        <w:t>当組合までご連絡ください。</w:t>
      </w:r>
    </w:p>
    <w:p w:rsidR="003525D7" w:rsidRPr="00DD20CB" w:rsidRDefault="00131EF3" w:rsidP="00D61312">
      <w:pPr>
        <w:spacing w:beforeLines="50" w:before="172" w:line="240" w:lineRule="atLeast"/>
        <w:rPr>
          <w:rFonts w:ascii="HGPｺﾞｼｯｸE" w:eastAsia="HGPｺﾞｼｯｸE" w:hAnsi="HGPｺﾞｼｯｸE"/>
          <w:b/>
          <w:sz w:val="25"/>
          <w:szCs w:val="25"/>
        </w:rPr>
      </w:pPr>
      <w:r w:rsidRPr="00DD20CB">
        <w:rPr>
          <w:rFonts w:ascii="HGPｺﾞｼｯｸE" w:eastAsia="HGPｺﾞｼｯｸE" w:hAnsi="HGPｺﾞｼｯｸE" w:hint="eastAsia"/>
          <w:b/>
          <w:sz w:val="25"/>
          <w:szCs w:val="25"/>
        </w:rPr>
        <w:t>■</w:t>
      </w:r>
      <w:r w:rsidR="003525D7" w:rsidRPr="00DD20CB">
        <w:rPr>
          <w:rFonts w:ascii="HGPｺﾞｼｯｸE" w:eastAsia="HGPｺﾞｼｯｸE" w:hAnsi="HGPｺﾞｼｯｸE" w:hint="eastAsia"/>
          <w:b/>
          <w:sz w:val="25"/>
          <w:szCs w:val="25"/>
        </w:rPr>
        <w:t>「医療費のお知らせ」に記載されていない医療費の申告</w:t>
      </w:r>
      <w:r w:rsidR="002E5E07" w:rsidRPr="00DD20CB">
        <w:rPr>
          <w:rFonts w:ascii="HGPｺﾞｼｯｸE" w:eastAsia="HGPｺﾞｼｯｸE" w:hAnsi="HGPｺﾞｼｯｸE" w:hint="eastAsia"/>
          <w:b/>
          <w:sz w:val="25"/>
          <w:szCs w:val="25"/>
        </w:rPr>
        <w:t>について</w:t>
      </w:r>
    </w:p>
    <w:p w:rsidR="003525D7" w:rsidRPr="008B2DD9" w:rsidRDefault="00275461" w:rsidP="00DD20CB">
      <w:pPr>
        <w:spacing w:line="300" w:lineRule="exact"/>
        <w:ind w:left="400" w:hangingChars="200" w:hanging="400"/>
        <w:rPr>
          <w:sz w:val="24"/>
          <w:szCs w:val="24"/>
        </w:rPr>
      </w:pPr>
      <w:r w:rsidRPr="006407A6">
        <w:rPr>
          <w:rFonts w:hint="eastAsia"/>
          <w:sz w:val="20"/>
          <w:szCs w:val="20"/>
        </w:rPr>
        <w:t xml:space="preserve">　　</w:t>
      </w:r>
      <w:r w:rsidR="003525D7" w:rsidRPr="008B2DD9">
        <w:rPr>
          <w:rFonts w:hint="eastAsia"/>
          <w:sz w:val="24"/>
          <w:szCs w:val="24"/>
        </w:rPr>
        <w:t>１２月分の医療費や</w:t>
      </w:r>
      <w:r w:rsidR="00866E69" w:rsidRPr="008B2DD9">
        <w:rPr>
          <w:rFonts w:hint="eastAsia"/>
          <w:sz w:val="24"/>
          <w:szCs w:val="24"/>
        </w:rPr>
        <w:t>保険</w:t>
      </w:r>
      <w:r w:rsidR="003525D7" w:rsidRPr="008B2DD9">
        <w:rPr>
          <w:rFonts w:hint="eastAsia"/>
          <w:sz w:val="24"/>
          <w:szCs w:val="24"/>
        </w:rPr>
        <w:t>診療外の医療費</w:t>
      </w:r>
      <w:r w:rsidR="003F2E0C" w:rsidRPr="008B2DD9">
        <w:rPr>
          <w:rFonts w:hint="eastAsia"/>
          <w:sz w:val="24"/>
          <w:szCs w:val="24"/>
        </w:rPr>
        <w:t>、交通費、医薬品の購入費など、「医療費のお知らせ」に記載されていない費用を医療費控除として申</w:t>
      </w:r>
      <w:r w:rsidR="00E97ABE" w:rsidRPr="008B2DD9">
        <w:rPr>
          <w:rFonts w:hint="eastAsia"/>
          <w:sz w:val="24"/>
          <w:szCs w:val="24"/>
        </w:rPr>
        <w:t>告する場合は、それぞれの領収書に基づいて「医療費控除の明細書」に記入</w:t>
      </w:r>
      <w:r w:rsidR="003F2E0C" w:rsidRPr="008B2DD9">
        <w:rPr>
          <w:rFonts w:hint="eastAsia"/>
          <w:sz w:val="24"/>
          <w:szCs w:val="24"/>
        </w:rPr>
        <w:t>して</w:t>
      </w:r>
      <w:r w:rsidR="00533C6F" w:rsidRPr="008B2DD9">
        <w:rPr>
          <w:rFonts w:hint="eastAsia"/>
          <w:sz w:val="24"/>
          <w:szCs w:val="24"/>
        </w:rPr>
        <w:t>申告して</w:t>
      </w:r>
      <w:r w:rsidR="003F2E0C" w:rsidRPr="008B2DD9">
        <w:rPr>
          <w:rFonts w:hint="eastAsia"/>
          <w:sz w:val="24"/>
          <w:szCs w:val="24"/>
        </w:rPr>
        <w:t>ください。</w:t>
      </w:r>
    </w:p>
    <w:p w:rsidR="00997897" w:rsidRPr="00DD20CB" w:rsidRDefault="007646B3" w:rsidP="00D61312">
      <w:pPr>
        <w:spacing w:beforeLines="50" w:before="172"/>
        <w:rPr>
          <w:rFonts w:ascii="HGPｺﾞｼｯｸE" w:eastAsia="HGPｺﾞｼｯｸE" w:hAnsi="HGPｺﾞｼｯｸE"/>
          <w:b/>
          <w:sz w:val="25"/>
          <w:szCs w:val="25"/>
        </w:rPr>
      </w:pPr>
      <w:r w:rsidRPr="00DD20CB">
        <w:rPr>
          <w:rFonts w:ascii="HGPｺﾞｼｯｸE" w:eastAsia="HGPｺﾞｼｯｸE" w:hAnsi="HGPｺﾞｼｯｸE" w:hint="eastAsia"/>
          <w:b/>
          <w:sz w:val="25"/>
          <w:szCs w:val="25"/>
        </w:rPr>
        <w:t>■領収書の保管</w:t>
      </w:r>
    </w:p>
    <w:p w:rsidR="00DD20CB" w:rsidRDefault="00997897" w:rsidP="00DD20CB">
      <w:pPr>
        <w:spacing w:line="300" w:lineRule="exact"/>
        <w:ind w:firstLineChars="200" w:firstLine="480"/>
        <w:rPr>
          <w:sz w:val="24"/>
          <w:szCs w:val="24"/>
        </w:rPr>
      </w:pPr>
      <w:r w:rsidRPr="00DD20CB">
        <w:rPr>
          <w:rFonts w:hint="eastAsia"/>
          <w:sz w:val="24"/>
          <w:szCs w:val="24"/>
        </w:rPr>
        <w:t>「医療費のお知らせ」</w:t>
      </w:r>
      <w:r w:rsidR="00F44C3E" w:rsidRPr="00DD20CB">
        <w:rPr>
          <w:rFonts w:hint="eastAsia"/>
          <w:sz w:val="24"/>
          <w:szCs w:val="24"/>
        </w:rPr>
        <w:t>は</w:t>
      </w:r>
      <w:r w:rsidR="00FD32FB" w:rsidRPr="00DD20CB">
        <w:rPr>
          <w:rFonts w:hint="eastAsia"/>
          <w:sz w:val="24"/>
          <w:szCs w:val="24"/>
        </w:rPr>
        <w:t>医療費</w:t>
      </w:r>
      <w:r w:rsidR="007646B3" w:rsidRPr="00DD20CB">
        <w:rPr>
          <w:rFonts w:hint="eastAsia"/>
          <w:sz w:val="24"/>
          <w:szCs w:val="24"/>
        </w:rPr>
        <w:t>控除に活用できますが、医療費の領収書は破棄せず、</w:t>
      </w:r>
      <w:r w:rsidRPr="00DD20CB">
        <w:rPr>
          <w:rFonts w:hint="eastAsia"/>
          <w:sz w:val="24"/>
          <w:szCs w:val="24"/>
        </w:rPr>
        <w:t>大切</w:t>
      </w:r>
    </w:p>
    <w:p w:rsidR="00F44C3E" w:rsidRPr="00DD20CB" w:rsidRDefault="00997897" w:rsidP="00DD20CB">
      <w:pPr>
        <w:spacing w:line="300" w:lineRule="exact"/>
        <w:ind w:firstLineChars="200" w:firstLine="480"/>
        <w:rPr>
          <w:sz w:val="24"/>
          <w:szCs w:val="24"/>
        </w:rPr>
      </w:pPr>
      <w:r w:rsidRPr="00DD20CB">
        <w:rPr>
          <w:rFonts w:hint="eastAsia"/>
          <w:sz w:val="24"/>
          <w:szCs w:val="24"/>
        </w:rPr>
        <w:t>に保管しましょう。</w:t>
      </w:r>
    </w:p>
    <w:p w:rsidR="00997897" w:rsidRPr="00DD20CB" w:rsidRDefault="00997897" w:rsidP="00DD20CB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DD20CB">
        <w:rPr>
          <w:rFonts w:hint="eastAsia"/>
          <w:sz w:val="24"/>
          <w:szCs w:val="24"/>
        </w:rPr>
        <w:t xml:space="preserve">　</w:t>
      </w:r>
      <w:r w:rsidR="00BA6CB3" w:rsidRPr="00DD20CB">
        <w:rPr>
          <w:rFonts w:hint="eastAsia"/>
          <w:sz w:val="24"/>
          <w:szCs w:val="24"/>
        </w:rPr>
        <w:t xml:space="preserve">　　</w:t>
      </w:r>
      <w:r w:rsidRPr="00DD20CB">
        <w:rPr>
          <w:rFonts w:asciiTheme="majorEastAsia" w:eastAsiaTheme="majorEastAsia" w:hAnsiTheme="majorEastAsia" w:hint="eastAsia"/>
          <w:b/>
          <w:sz w:val="24"/>
          <w:szCs w:val="24"/>
        </w:rPr>
        <w:t>◎確定申告書に「医療費のお知らせ」を添付した場合</w:t>
      </w:r>
    </w:p>
    <w:p w:rsidR="00DD20CB" w:rsidRDefault="00997897" w:rsidP="00DD20CB">
      <w:pPr>
        <w:spacing w:line="300" w:lineRule="exact"/>
        <w:ind w:firstLineChars="500" w:firstLine="1200"/>
        <w:rPr>
          <w:sz w:val="24"/>
          <w:szCs w:val="24"/>
        </w:rPr>
      </w:pPr>
      <w:r w:rsidRPr="00DD20CB">
        <w:rPr>
          <w:rFonts w:hint="eastAsia"/>
          <w:sz w:val="24"/>
          <w:szCs w:val="24"/>
        </w:rPr>
        <w:t>医療費の領収書は提示を求められませんが、</w:t>
      </w:r>
      <w:r w:rsidR="00BA6CB3" w:rsidRPr="00DD20CB">
        <w:rPr>
          <w:rFonts w:hint="eastAsia"/>
          <w:sz w:val="24"/>
          <w:szCs w:val="24"/>
        </w:rPr>
        <w:t>確定申告の照合書類として領収書はす</w:t>
      </w:r>
    </w:p>
    <w:p w:rsidR="00F44C3E" w:rsidRPr="00DD20CB" w:rsidRDefault="00BA6CB3" w:rsidP="00DD20CB">
      <w:pPr>
        <w:spacing w:line="300" w:lineRule="exact"/>
        <w:ind w:firstLineChars="500" w:firstLine="1200"/>
        <w:rPr>
          <w:sz w:val="24"/>
          <w:szCs w:val="24"/>
        </w:rPr>
      </w:pPr>
      <w:r w:rsidRPr="00DD20CB">
        <w:rPr>
          <w:rFonts w:hint="eastAsia"/>
          <w:sz w:val="24"/>
          <w:szCs w:val="24"/>
        </w:rPr>
        <w:t>べて保存しておくことをお勧めします。</w:t>
      </w:r>
    </w:p>
    <w:p w:rsidR="00997897" w:rsidRPr="00DD20CB" w:rsidRDefault="00997897" w:rsidP="00DD20CB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DD20CB">
        <w:rPr>
          <w:rFonts w:hint="eastAsia"/>
          <w:sz w:val="24"/>
          <w:szCs w:val="24"/>
        </w:rPr>
        <w:t xml:space="preserve">　</w:t>
      </w:r>
      <w:r w:rsidR="00BA6CB3" w:rsidRPr="00DD20CB">
        <w:rPr>
          <w:rFonts w:hint="eastAsia"/>
          <w:sz w:val="24"/>
          <w:szCs w:val="24"/>
        </w:rPr>
        <w:t xml:space="preserve">　　</w:t>
      </w:r>
      <w:r w:rsidRPr="00DD20CB">
        <w:rPr>
          <w:rFonts w:asciiTheme="majorEastAsia" w:eastAsiaTheme="majorEastAsia" w:hAnsiTheme="majorEastAsia" w:hint="eastAsia"/>
          <w:b/>
          <w:sz w:val="24"/>
          <w:szCs w:val="24"/>
        </w:rPr>
        <w:t>◎確定申告書に</w:t>
      </w:r>
      <w:r w:rsidR="007646B3" w:rsidRPr="00DD20CB">
        <w:rPr>
          <w:rFonts w:asciiTheme="majorEastAsia" w:eastAsiaTheme="majorEastAsia" w:hAnsiTheme="majorEastAsia" w:hint="eastAsia"/>
          <w:b/>
          <w:sz w:val="24"/>
          <w:szCs w:val="24"/>
        </w:rPr>
        <w:t>領収書に基づき作成した</w:t>
      </w:r>
      <w:r w:rsidRPr="00DD20CB">
        <w:rPr>
          <w:rFonts w:asciiTheme="majorEastAsia" w:eastAsiaTheme="majorEastAsia" w:hAnsiTheme="majorEastAsia" w:hint="eastAsia"/>
          <w:b/>
          <w:sz w:val="24"/>
          <w:szCs w:val="24"/>
        </w:rPr>
        <w:t>「医療費控除の明細書」を添付した場合</w:t>
      </w:r>
    </w:p>
    <w:p w:rsidR="00DD20CB" w:rsidRDefault="007646B3" w:rsidP="00DD20CB">
      <w:pPr>
        <w:spacing w:line="300" w:lineRule="exact"/>
        <w:ind w:firstLineChars="500" w:firstLine="1200"/>
        <w:rPr>
          <w:sz w:val="24"/>
          <w:szCs w:val="24"/>
        </w:rPr>
      </w:pPr>
      <w:r w:rsidRPr="00DD20CB">
        <w:rPr>
          <w:rFonts w:hint="eastAsia"/>
          <w:sz w:val="24"/>
          <w:szCs w:val="24"/>
        </w:rPr>
        <w:t>確定申告期限から５年間</w:t>
      </w:r>
      <w:r w:rsidR="00997897" w:rsidRPr="00DD20CB">
        <w:rPr>
          <w:rFonts w:hint="eastAsia"/>
          <w:sz w:val="24"/>
          <w:szCs w:val="24"/>
        </w:rPr>
        <w:t>保存する必要があります。</w:t>
      </w:r>
      <w:r w:rsidRPr="00DD20CB">
        <w:rPr>
          <w:rFonts w:hint="eastAsia"/>
          <w:sz w:val="24"/>
          <w:szCs w:val="24"/>
        </w:rPr>
        <w:t>（税務署から領収書の提示・提</w:t>
      </w:r>
    </w:p>
    <w:p w:rsidR="00D61312" w:rsidRPr="00DD20CB" w:rsidRDefault="007646B3" w:rsidP="00DD20CB">
      <w:pPr>
        <w:spacing w:line="300" w:lineRule="exact"/>
        <w:ind w:firstLineChars="500" w:firstLine="1200"/>
        <w:rPr>
          <w:sz w:val="24"/>
          <w:szCs w:val="24"/>
        </w:rPr>
      </w:pPr>
      <w:r w:rsidRPr="00DD20CB">
        <w:rPr>
          <w:rFonts w:hint="eastAsia"/>
          <w:sz w:val="24"/>
          <w:szCs w:val="24"/>
        </w:rPr>
        <w:t>出を求められる可能性があります）</w:t>
      </w:r>
    </w:p>
    <w:p w:rsidR="00BA6CB3" w:rsidRPr="00DD20CB" w:rsidRDefault="00BA6CB3" w:rsidP="00D61312">
      <w:pPr>
        <w:spacing w:beforeLines="50" w:before="172" w:line="300" w:lineRule="exact"/>
        <w:ind w:left="1004" w:hangingChars="400" w:hanging="1004"/>
        <w:rPr>
          <w:sz w:val="25"/>
          <w:szCs w:val="25"/>
        </w:rPr>
      </w:pPr>
      <w:r w:rsidRPr="00DD20CB">
        <w:rPr>
          <w:rFonts w:ascii="HGPｺﾞｼｯｸE" w:eastAsia="HGPｺﾞｼｯｸE" w:hAnsi="HGPｺﾞｼｯｸE" w:hint="eastAsia"/>
          <w:b/>
          <w:sz w:val="25"/>
          <w:szCs w:val="25"/>
        </w:rPr>
        <w:t>■「医療費のお知らせ」を紛失された方へ</w:t>
      </w:r>
    </w:p>
    <w:p w:rsidR="00DD20CB" w:rsidRDefault="00BA6CB3" w:rsidP="00DD20CB">
      <w:pPr>
        <w:spacing w:line="320" w:lineRule="exact"/>
        <w:rPr>
          <w:sz w:val="24"/>
          <w:szCs w:val="24"/>
        </w:rPr>
      </w:pPr>
      <w:r w:rsidRPr="006407A6">
        <w:rPr>
          <w:rFonts w:hint="eastAsia"/>
          <w:sz w:val="20"/>
          <w:szCs w:val="20"/>
        </w:rPr>
        <w:t xml:space="preserve">　</w:t>
      </w:r>
      <w:r w:rsidRPr="00762D39">
        <w:rPr>
          <w:rFonts w:hint="eastAsia"/>
          <w:sz w:val="20"/>
          <w:szCs w:val="20"/>
        </w:rPr>
        <w:t xml:space="preserve">　</w:t>
      </w:r>
      <w:r w:rsidRPr="00DD20CB">
        <w:rPr>
          <w:rFonts w:hint="eastAsia"/>
          <w:sz w:val="24"/>
          <w:szCs w:val="24"/>
        </w:rPr>
        <w:t>「医療費のお知らせ」を紛失し、再発行を希望される場合は、当組合</w:t>
      </w:r>
      <w:r w:rsidR="00F905A1" w:rsidRPr="00DD20CB">
        <w:rPr>
          <w:rFonts w:hint="eastAsia"/>
          <w:sz w:val="24"/>
          <w:szCs w:val="24"/>
        </w:rPr>
        <w:t>までご連絡くださ</w:t>
      </w:r>
      <w:r w:rsidRPr="00DD20CB">
        <w:rPr>
          <w:rFonts w:hint="eastAsia"/>
          <w:sz w:val="24"/>
          <w:szCs w:val="24"/>
        </w:rPr>
        <w:t>い。</w:t>
      </w:r>
    </w:p>
    <w:p w:rsidR="00F905A1" w:rsidRDefault="00BA6CB3" w:rsidP="001E0161">
      <w:pPr>
        <w:spacing w:line="320" w:lineRule="exact"/>
        <w:ind w:firstLineChars="200" w:firstLine="480"/>
        <w:rPr>
          <w:sz w:val="24"/>
          <w:szCs w:val="24"/>
        </w:rPr>
      </w:pPr>
      <w:r w:rsidRPr="00DD20CB">
        <w:rPr>
          <w:rFonts w:hint="eastAsia"/>
          <w:sz w:val="24"/>
          <w:szCs w:val="24"/>
        </w:rPr>
        <w:t xml:space="preserve">再発行いたします。　</w:t>
      </w:r>
    </w:p>
    <w:p w:rsidR="001E0161" w:rsidRDefault="001E0161" w:rsidP="001E0161">
      <w:pPr>
        <w:spacing w:line="320" w:lineRule="exact"/>
        <w:ind w:firstLineChars="200" w:firstLine="480"/>
        <w:rPr>
          <w:sz w:val="24"/>
          <w:szCs w:val="24"/>
        </w:rPr>
      </w:pPr>
    </w:p>
    <w:p w:rsidR="001E0161" w:rsidRDefault="001E0161" w:rsidP="001E0161">
      <w:pPr>
        <w:spacing w:line="32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三谷健康保険組合　　担当：</w:t>
      </w:r>
      <w:r w:rsidR="005032E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32E1" w:rsidRPr="005032E1">
              <w:rPr>
                <w:rFonts w:ascii="ＭＳ 明朝" w:eastAsia="ＭＳ 明朝" w:hAnsi="ＭＳ 明朝" w:hint="eastAsia"/>
                <w:sz w:val="12"/>
                <w:szCs w:val="24"/>
              </w:rPr>
              <w:t>ひだ</w:t>
            </w:r>
          </w:rt>
          <w:rubyBase>
            <w:r w:rsidR="005032E1">
              <w:rPr>
                <w:rFonts w:hint="eastAsia"/>
                <w:sz w:val="24"/>
                <w:szCs w:val="24"/>
              </w:rPr>
              <w:t>飛田</w:t>
            </w:r>
          </w:rubyBase>
        </w:ruby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0776-20-</w:t>
      </w:r>
      <w:r w:rsidR="005032E1">
        <w:rPr>
          <w:rFonts w:hint="eastAsia"/>
          <w:sz w:val="24"/>
          <w:szCs w:val="24"/>
        </w:rPr>
        <w:t>3155</w:t>
      </w:r>
    </w:p>
    <w:sectPr w:rsidR="001E0161" w:rsidSect="00BA7D66">
      <w:pgSz w:w="11906" w:h="16838"/>
      <w:pgMar w:top="851" w:right="907" w:bottom="794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FA" w:rsidRDefault="005536FA" w:rsidP="00416185">
      <w:r>
        <w:separator/>
      </w:r>
    </w:p>
  </w:endnote>
  <w:endnote w:type="continuationSeparator" w:id="0">
    <w:p w:rsidR="005536FA" w:rsidRDefault="005536FA" w:rsidP="0041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FA" w:rsidRDefault="005536FA" w:rsidP="00416185">
      <w:r>
        <w:separator/>
      </w:r>
    </w:p>
  </w:footnote>
  <w:footnote w:type="continuationSeparator" w:id="0">
    <w:p w:rsidR="005536FA" w:rsidRDefault="005536FA" w:rsidP="0041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2E"/>
    <w:rsid w:val="000833B5"/>
    <w:rsid w:val="000D4FE0"/>
    <w:rsid w:val="00127F6E"/>
    <w:rsid w:val="00131EF3"/>
    <w:rsid w:val="00135970"/>
    <w:rsid w:val="00164395"/>
    <w:rsid w:val="001E0161"/>
    <w:rsid w:val="00275461"/>
    <w:rsid w:val="00275F89"/>
    <w:rsid w:val="002E5E07"/>
    <w:rsid w:val="00302182"/>
    <w:rsid w:val="00326D49"/>
    <w:rsid w:val="00336428"/>
    <w:rsid w:val="00346BF0"/>
    <w:rsid w:val="003525D7"/>
    <w:rsid w:val="003F2E0C"/>
    <w:rsid w:val="00416185"/>
    <w:rsid w:val="004169CB"/>
    <w:rsid w:val="00441B85"/>
    <w:rsid w:val="00445CF5"/>
    <w:rsid w:val="00461DD0"/>
    <w:rsid w:val="0046484D"/>
    <w:rsid w:val="004D2491"/>
    <w:rsid w:val="004E67A3"/>
    <w:rsid w:val="005032E1"/>
    <w:rsid w:val="005143A7"/>
    <w:rsid w:val="00522D5C"/>
    <w:rsid w:val="00533C6F"/>
    <w:rsid w:val="00543B2C"/>
    <w:rsid w:val="005536FA"/>
    <w:rsid w:val="005B5112"/>
    <w:rsid w:val="00610C11"/>
    <w:rsid w:val="006407A6"/>
    <w:rsid w:val="00641295"/>
    <w:rsid w:val="006629DB"/>
    <w:rsid w:val="00690A2D"/>
    <w:rsid w:val="00762D39"/>
    <w:rsid w:val="007646B3"/>
    <w:rsid w:val="007B35B5"/>
    <w:rsid w:val="00814960"/>
    <w:rsid w:val="00850DFA"/>
    <w:rsid w:val="00866E69"/>
    <w:rsid w:val="008A1C2E"/>
    <w:rsid w:val="008B2DD9"/>
    <w:rsid w:val="008D42E4"/>
    <w:rsid w:val="0095154D"/>
    <w:rsid w:val="009546C4"/>
    <w:rsid w:val="00992D2D"/>
    <w:rsid w:val="009945EA"/>
    <w:rsid w:val="00997897"/>
    <w:rsid w:val="00A51634"/>
    <w:rsid w:val="00A62603"/>
    <w:rsid w:val="00AE036D"/>
    <w:rsid w:val="00B956C8"/>
    <w:rsid w:val="00BA6CB3"/>
    <w:rsid w:val="00BA7D66"/>
    <w:rsid w:val="00BB4652"/>
    <w:rsid w:val="00BD7AC0"/>
    <w:rsid w:val="00BE71BB"/>
    <w:rsid w:val="00C06002"/>
    <w:rsid w:val="00C305F4"/>
    <w:rsid w:val="00C33063"/>
    <w:rsid w:val="00C6130B"/>
    <w:rsid w:val="00CB504E"/>
    <w:rsid w:val="00CE6278"/>
    <w:rsid w:val="00D017A2"/>
    <w:rsid w:val="00D61312"/>
    <w:rsid w:val="00DD20CB"/>
    <w:rsid w:val="00DD64DB"/>
    <w:rsid w:val="00E32954"/>
    <w:rsid w:val="00E97ABE"/>
    <w:rsid w:val="00EB1600"/>
    <w:rsid w:val="00EE7501"/>
    <w:rsid w:val="00F21BCA"/>
    <w:rsid w:val="00F35A1B"/>
    <w:rsid w:val="00F44C3E"/>
    <w:rsid w:val="00F62CB1"/>
    <w:rsid w:val="00F905A1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6962-2E44-4D49-A103-5EFB1546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185"/>
  </w:style>
  <w:style w:type="paragraph" w:styleId="a5">
    <w:name w:val="footer"/>
    <w:basedOn w:val="a"/>
    <w:link w:val="a6"/>
    <w:uiPriority w:val="99"/>
    <w:unhideWhenUsed/>
    <w:rsid w:val="00416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185"/>
  </w:style>
  <w:style w:type="paragraph" w:styleId="a7">
    <w:name w:val="Balloon Text"/>
    <w:basedOn w:val="a"/>
    <w:link w:val="a8"/>
    <w:uiPriority w:val="99"/>
    <w:semiHidden/>
    <w:unhideWhenUsed/>
    <w:rsid w:val="00CE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62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5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62D3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hokn01</dc:creator>
  <cp:keywords/>
  <dc:description/>
  <cp:lastModifiedBy>KENP04</cp:lastModifiedBy>
  <cp:revision>6</cp:revision>
  <cp:lastPrinted>2019-10-30T04:38:00Z</cp:lastPrinted>
  <dcterms:created xsi:type="dcterms:W3CDTF">2018-07-10T08:03:00Z</dcterms:created>
  <dcterms:modified xsi:type="dcterms:W3CDTF">2019-10-30T04:40:00Z</dcterms:modified>
</cp:coreProperties>
</file>